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829" w:rsidRPr="00480FAB" w:rsidRDefault="00FE5341" w:rsidP="00346F26">
      <w:pPr>
        <w:spacing w:before="0" w:beforeAutospacing="0" w:after="0" w:afterAutospacing="0"/>
        <w:jc w:val="center"/>
        <w:rPr>
          <w:rFonts w:ascii="Segoe UI" w:hAnsi="Segoe UI" w:cs="Segoe UI"/>
          <w:b/>
        </w:rPr>
      </w:pPr>
      <w:r w:rsidRPr="00480FAB">
        <w:rPr>
          <w:rFonts w:ascii="Segoe UI" w:hAnsi="Segoe UI" w:cs="Segoe UI"/>
          <w:b/>
        </w:rPr>
        <w:t>UJIAN AKHIR</w:t>
      </w:r>
    </w:p>
    <w:p w:rsidR="00FE5341" w:rsidRPr="00480FAB" w:rsidRDefault="00FE5341" w:rsidP="00346F26">
      <w:pPr>
        <w:spacing w:before="0" w:beforeAutospacing="0" w:after="0" w:afterAutospacing="0"/>
        <w:jc w:val="center"/>
        <w:rPr>
          <w:rFonts w:ascii="Segoe UI" w:hAnsi="Segoe UI" w:cs="Segoe UI"/>
          <w:b/>
        </w:rPr>
      </w:pPr>
      <w:r w:rsidRPr="00480FAB">
        <w:rPr>
          <w:rFonts w:ascii="Segoe UI" w:hAnsi="Segoe UI" w:cs="Segoe UI"/>
          <w:b/>
        </w:rPr>
        <w:t>HUKUM PERSAINGAN USAHA</w:t>
      </w:r>
    </w:p>
    <w:p w:rsidR="00FE5341" w:rsidRPr="00480FAB" w:rsidRDefault="00A7629F" w:rsidP="00346F26">
      <w:pPr>
        <w:spacing w:before="0" w:beforeAutospacing="0" w:after="0" w:afterAutospacing="0"/>
        <w:jc w:val="center"/>
        <w:rPr>
          <w:rFonts w:ascii="Segoe UI" w:hAnsi="Segoe UI" w:cs="Segoe UI"/>
        </w:rPr>
      </w:pPr>
      <w:r w:rsidRPr="00480FAB">
        <w:rPr>
          <w:rFonts w:ascii="Segoe UI" w:hAnsi="Segoe UI" w:cs="Segoe UI"/>
        </w:rPr>
        <w:t>Semester Ganjil 2013/2014</w:t>
      </w:r>
    </w:p>
    <w:p w:rsidR="00FE5341" w:rsidRPr="00480FAB" w:rsidRDefault="00FE5341" w:rsidP="00346F26">
      <w:pPr>
        <w:spacing w:before="0" w:beforeAutospacing="0" w:after="0" w:afterAutospacing="0"/>
        <w:jc w:val="center"/>
        <w:rPr>
          <w:rFonts w:ascii="Segoe UI" w:hAnsi="Segoe UI" w:cs="Segoe UI"/>
        </w:rPr>
      </w:pPr>
      <w:r w:rsidRPr="00480FAB">
        <w:rPr>
          <w:rFonts w:ascii="Segoe UI" w:hAnsi="Segoe UI" w:cs="Segoe UI"/>
        </w:rPr>
        <w:t>Dosen : M. Zairul Alam, SH.MH</w:t>
      </w:r>
    </w:p>
    <w:p w:rsidR="00FE5341" w:rsidRPr="00480FAB" w:rsidRDefault="005424D1" w:rsidP="00346F26">
      <w:pPr>
        <w:spacing w:before="0" w:beforeAutospacing="0" w:after="0" w:afterAutospacing="0"/>
        <w:jc w:val="left"/>
        <w:rPr>
          <w:rFonts w:ascii="Segoe UI" w:hAnsi="Segoe UI" w:cs="Segoe UI"/>
        </w:rPr>
      </w:pPr>
      <w:r w:rsidRPr="00480FAB">
        <w:rPr>
          <w:rFonts w:ascii="Segoe UI" w:hAnsi="Segoe UI" w:cs="Segoe UI"/>
        </w:rPr>
        <w:t>______________________________________________________________________________________________________</w:t>
      </w:r>
    </w:p>
    <w:p w:rsidR="00FE5341" w:rsidRPr="00480FAB" w:rsidRDefault="00FE5341" w:rsidP="00346F26">
      <w:pPr>
        <w:spacing w:before="0" w:beforeAutospacing="0" w:after="0" w:afterAutospacing="0"/>
        <w:rPr>
          <w:rFonts w:ascii="Segoe UI" w:hAnsi="Segoe UI" w:cs="Segoe UI"/>
          <w:b/>
        </w:rPr>
      </w:pPr>
      <w:r w:rsidRPr="00480FAB">
        <w:rPr>
          <w:rFonts w:ascii="Segoe UI" w:hAnsi="Segoe UI" w:cs="Segoe UI"/>
          <w:b/>
        </w:rPr>
        <w:t>Petunjuk :</w:t>
      </w:r>
    </w:p>
    <w:p w:rsidR="00FE5341" w:rsidRPr="00480FAB" w:rsidRDefault="00EB0AAE" w:rsidP="00346F26">
      <w:pPr>
        <w:pStyle w:val="ListParagraph"/>
        <w:numPr>
          <w:ilvl w:val="0"/>
          <w:numId w:val="1"/>
        </w:numPr>
        <w:spacing w:before="0" w:beforeAutospacing="0" w:after="120" w:afterAutospacing="0"/>
        <w:ind w:hanging="357"/>
        <w:rPr>
          <w:rFonts w:ascii="Segoe UI" w:hAnsi="Segoe UI" w:cs="Segoe UI"/>
        </w:rPr>
      </w:pPr>
      <w:r w:rsidRPr="00480FAB">
        <w:rPr>
          <w:rFonts w:ascii="Segoe UI" w:hAnsi="Segoe UI" w:cs="Segoe UI"/>
        </w:rPr>
        <w:t xml:space="preserve">Jawaban UAS (diattachment lewat email ) dikumpulkan ke alamat email : </w:t>
      </w:r>
      <w:hyperlink r:id="rId6" w:history="1">
        <w:r w:rsidRPr="00480FAB">
          <w:rPr>
            <w:rStyle w:val="Hyperlink"/>
            <w:rFonts w:ascii="Segoe UI" w:hAnsi="Segoe UI" w:cs="Segoe UI"/>
          </w:rPr>
          <w:t>tugashpufhub@gmail.com</w:t>
        </w:r>
      </w:hyperlink>
      <w:r w:rsidRPr="00480FAB">
        <w:rPr>
          <w:rFonts w:ascii="Segoe UI" w:hAnsi="Segoe UI" w:cs="Segoe UI"/>
        </w:rPr>
        <w:t xml:space="preserve"> pada waktu </w:t>
      </w:r>
      <w:r w:rsidRPr="00480FAB">
        <w:rPr>
          <w:rFonts w:ascii="Segoe UI" w:hAnsi="Segoe UI" w:cs="Segoe UI"/>
          <w:b/>
        </w:rPr>
        <w:t>hari ujian mata kuliah HPU</w:t>
      </w:r>
    </w:p>
    <w:p w:rsidR="00EB0AAE" w:rsidRPr="00480FAB" w:rsidRDefault="00EB0AAE" w:rsidP="00346F26">
      <w:pPr>
        <w:pStyle w:val="ListParagraph"/>
        <w:numPr>
          <w:ilvl w:val="0"/>
          <w:numId w:val="1"/>
        </w:numPr>
        <w:spacing w:before="0" w:beforeAutospacing="0" w:after="120" w:afterAutospacing="0"/>
        <w:ind w:hanging="357"/>
        <w:rPr>
          <w:rFonts w:ascii="Segoe UI" w:hAnsi="Segoe UI" w:cs="Segoe UI"/>
        </w:rPr>
      </w:pPr>
      <w:r w:rsidRPr="00480FAB">
        <w:rPr>
          <w:rFonts w:ascii="Segoe UI" w:hAnsi="Segoe UI" w:cs="Segoe UI"/>
        </w:rPr>
        <w:t>Format penulisan email :</w:t>
      </w:r>
    </w:p>
    <w:p w:rsidR="00EB0AAE" w:rsidRPr="00480FAB" w:rsidRDefault="00EB0AAE" w:rsidP="00346F26">
      <w:pPr>
        <w:pStyle w:val="ListParagraph"/>
        <w:numPr>
          <w:ilvl w:val="1"/>
          <w:numId w:val="1"/>
        </w:numPr>
        <w:spacing w:before="0" w:beforeAutospacing="0" w:after="120" w:afterAutospacing="0"/>
        <w:ind w:hanging="357"/>
        <w:rPr>
          <w:rFonts w:ascii="Segoe UI" w:hAnsi="Segoe UI" w:cs="Segoe UI"/>
        </w:rPr>
      </w:pPr>
      <w:r w:rsidRPr="00480FAB">
        <w:rPr>
          <w:rFonts w:ascii="Segoe UI" w:hAnsi="Segoe UI" w:cs="Segoe UI"/>
        </w:rPr>
        <w:t>to</w:t>
      </w:r>
      <w:r w:rsidRPr="00480FAB">
        <w:rPr>
          <w:rFonts w:ascii="Segoe UI" w:hAnsi="Segoe UI" w:cs="Segoe UI"/>
        </w:rPr>
        <w:tab/>
      </w:r>
      <w:r w:rsidRPr="00480FAB">
        <w:rPr>
          <w:rFonts w:ascii="Segoe UI" w:hAnsi="Segoe UI" w:cs="Segoe UI"/>
        </w:rPr>
        <w:tab/>
        <w:t xml:space="preserve">:  </w:t>
      </w:r>
      <w:hyperlink r:id="rId7" w:history="1">
        <w:r w:rsidRPr="00480FAB">
          <w:rPr>
            <w:rStyle w:val="Hyperlink"/>
            <w:rFonts w:ascii="Segoe UI" w:hAnsi="Segoe UI" w:cs="Segoe UI"/>
          </w:rPr>
          <w:t>tugashpufhub@gmail.com</w:t>
        </w:r>
      </w:hyperlink>
    </w:p>
    <w:p w:rsidR="00EB0AAE" w:rsidRPr="00480FAB" w:rsidRDefault="00EB0AAE" w:rsidP="00346F26">
      <w:pPr>
        <w:pStyle w:val="ListParagraph"/>
        <w:numPr>
          <w:ilvl w:val="1"/>
          <w:numId w:val="1"/>
        </w:numPr>
        <w:spacing w:before="0" w:beforeAutospacing="0" w:after="120" w:afterAutospacing="0"/>
        <w:ind w:hanging="357"/>
        <w:rPr>
          <w:rFonts w:ascii="Segoe UI" w:hAnsi="Segoe UI" w:cs="Segoe UI"/>
        </w:rPr>
      </w:pPr>
      <w:r w:rsidRPr="00480FAB">
        <w:rPr>
          <w:rFonts w:ascii="Segoe UI" w:hAnsi="Segoe UI" w:cs="Segoe UI"/>
        </w:rPr>
        <w:t>cc</w:t>
      </w:r>
      <w:r w:rsidRPr="00480FAB">
        <w:rPr>
          <w:rFonts w:ascii="Segoe UI" w:hAnsi="Segoe UI" w:cs="Segoe UI"/>
        </w:rPr>
        <w:tab/>
      </w:r>
      <w:r w:rsidRPr="00480FAB">
        <w:rPr>
          <w:rFonts w:ascii="Segoe UI" w:hAnsi="Segoe UI" w:cs="Segoe UI"/>
        </w:rPr>
        <w:tab/>
        <w:t>:  alamat email pengirim (mahasiswa)</w:t>
      </w:r>
    </w:p>
    <w:p w:rsidR="00EB0AAE" w:rsidRPr="00480FAB" w:rsidRDefault="00852DC6" w:rsidP="00346F26">
      <w:pPr>
        <w:pStyle w:val="ListParagraph"/>
        <w:numPr>
          <w:ilvl w:val="1"/>
          <w:numId w:val="1"/>
        </w:numPr>
        <w:spacing w:before="0" w:beforeAutospacing="0" w:after="120" w:afterAutospacing="0"/>
        <w:ind w:hanging="357"/>
        <w:rPr>
          <w:rFonts w:ascii="Segoe UI" w:hAnsi="Segoe UI" w:cs="Segoe UI"/>
        </w:rPr>
      </w:pPr>
      <w:r w:rsidRPr="00480FAB">
        <w:rPr>
          <w:rFonts w:ascii="Segoe UI" w:hAnsi="Segoe UI" w:cs="Segoe UI"/>
        </w:rPr>
        <w:t>Sub</w:t>
      </w:r>
      <w:r w:rsidR="00EB0AAE" w:rsidRPr="00480FAB">
        <w:rPr>
          <w:rFonts w:ascii="Segoe UI" w:hAnsi="Segoe UI" w:cs="Segoe UI"/>
        </w:rPr>
        <w:t>ject</w:t>
      </w:r>
      <w:r w:rsidR="00EB0AAE" w:rsidRPr="00480FAB">
        <w:rPr>
          <w:rFonts w:ascii="Segoe UI" w:hAnsi="Segoe UI" w:cs="Segoe UI"/>
        </w:rPr>
        <w:tab/>
        <w:t xml:space="preserve">:  UASHPU, </w:t>
      </w:r>
      <w:r w:rsidR="00780823" w:rsidRPr="00480FAB">
        <w:rPr>
          <w:rFonts w:ascii="Segoe UI" w:hAnsi="Segoe UI" w:cs="Segoe UI"/>
        </w:rPr>
        <w:t xml:space="preserve">No Absen, </w:t>
      </w:r>
      <w:r w:rsidR="00EB0AAE" w:rsidRPr="00480FAB">
        <w:rPr>
          <w:rFonts w:ascii="Segoe UI" w:hAnsi="Segoe UI" w:cs="Segoe UI"/>
        </w:rPr>
        <w:t>Nama, NIM</w:t>
      </w:r>
    </w:p>
    <w:p w:rsidR="00EB0AAE" w:rsidRPr="00480FAB" w:rsidRDefault="00EB0AAE" w:rsidP="00346F26">
      <w:pPr>
        <w:pStyle w:val="ListParagraph"/>
        <w:numPr>
          <w:ilvl w:val="0"/>
          <w:numId w:val="1"/>
        </w:numPr>
        <w:spacing w:before="0" w:beforeAutospacing="0" w:after="120" w:afterAutospacing="0"/>
        <w:ind w:hanging="357"/>
        <w:rPr>
          <w:rFonts w:ascii="Segoe UI" w:hAnsi="Segoe UI" w:cs="Segoe UI"/>
        </w:rPr>
      </w:pPr>
      <w:r w:rsidRPr="00480FAB">
        <w:rPr>
          <w:rFonts w:ascii="Segoe UI" w:hAnsi="Segoe UI" w:cs="Segoe UI"/>
        </w:rPr>
        <w:t>Harus menuliskan catatan kaki, daftar pustaka apabila jawaban UAS mengutip dari sumber buku, jurnal ilmiah, internet dll. Tidak adanya kutipan/footnote akan mengurangi nilai UAS</w:t>
      </w:r>
    </w:p>
    <w:p w:rsidR="00EB0AAE" w:rsidRPr="00480FAB" w:rsidRDefault="00EB0AAE" w:rsidP="00346F26">
      <w:pPr>
        <w:pStyle w:val="ListParagraph"/>
        <w:numPr>
          <w:ilvl w:val="0"/>
          <w:numId w:val="1"/>
        </w:numPr>
        <w:spacing w:before="0" w:beforeAutospacing="0" w:after="120" w:afterAutospacing="0"/>
        <w:ind w:hanging="357"/>
        <w:rPr>
          <w:rFonts w:ascii="Segoe UI" w:hAnsi="Segoe UI" w:cs="Segoe UI"/>
        </w:rPr>
      </w:pPr>
      <w:r w:rsidRPr="00480FAB">
        <w:rPr>
          <w:rFonts w:ascii="Segoe UI" w:hAnsi="Segoe UI" w:cs="Segoe UI"/>
        </w:rPr>
        <w:t>Tidak diperbolehkan melakukan copy paste, baik dari jawaban sesama mahasiswa, atau dari sumber yang lain.</w:t>
      </w:r>
    </w:p>
    <w:p w:rsidR="00EB0AAE" w:rsidRPr="00480FAB" w:rsidRDefault="005A1549" w:rsidP="00346F26">
      <w:pPr>
        <w:pStyle w:val="ListParagraph"/>
        <w:numPr>
          <w:ilvl w:val="0"/>
          <w:numId w:val="1"/>
        </w:numPr>
        <w:spacing w:before="0" w:beforeAutospacing="0" w:after="120" w:afterAutospacing="0"/>
        <w:ind w:hanging="357"/>
        <w:rPr>
          <w:rFonts w:ascii="Segoe UI" w:hAnsi="Segoe UI" w:cs="Segoe UI"/>
        </w:rPr>
      </w:pPr>
      <w:r w:rsidRPr="00480FAB">
        <w:rPr>
          <w:rFonts w:ascii="Segoe UI" w:hAnsi="Segoe UI" w:cs="Segoe UI"/>
        </w:rPr>
        <w:t>Tidak mentolerir adanya keterlambatan.</w:t>
      </w:r>
    </w:p>
    <w:p w:rsidR="005A1549" w:rsidRPr="00480FAB" w:rsidRDefault="005A1549" w:rsidP="00346F26">
      <w:pPr>
        <w:pStyle w:val="ListParagraph"/>
        <w:numPr>
          <w:ilvl w:val="0"/>
          <w:numId w:val="1"/>
        </w:numPr>
        <w:spacing w:before="0" w:beforeAutospacing="0" w:after="120" w:afterAutospacing="0"/>
        <w:ind w:hanging="357"/>
        <w:rPr>
          <w:rFonts w:ascii="Segoe UI" w:hAnsi="Segoe UI" w:cs="Segoe UI"/>
        </w:rPr>
      </w:pPr>
      <w:r w:rsidRPr="00480FAB">
        <w:rPr>
          <w:rFonts w:ascii="Segoe UI" w:hAnsi="Segoe UI" w:cs="Segoe UI"/>
        </w:rPr>
        <w:t>Jawaban harus dijawab secara berurutan.</w:t>
      </w:r>
    </w:p>
    <w:p w:rsidR="005A1549" w:rsidRPr="00480FAB" w:rsidRDefault="00852DC6" w:rsidP="00346F26">
      <w:pPr>
        <w:pStyle w:val="ListParagraph"/>
        <w:spacing w:before="0" w:beforeAutospacing="0" w:after="120" w:afterAutospacing="0"/>
        <w:ind w:left="3"/>
        <w:rPr>
          <w:rFonts w:ascii="Segoe UI" w:hAnsi="Segoe UI" w:cs="Segoe UI"/>
        </w:rPr>
      </w:pPr>
      <w:r w:rsidRPr="00480FAB">
        <w:rPr>
          <w:rFonts w:ascii="Segoe UI" w:hAnsi="Segoe UI" w:cs="Segoe UI"/>
        </w:rPr>
        <w:t>______________________________________________________________________________________________________</w:t>
      </w:r>
    </w:p>
    <w:p w:rsidR="005A1549" w:rsidRPr="00480FAB" w:rsidRDefault="005A1549" w:rsidP="00346F26">
      <w:pPr>
        <w:spacing w:before="0" w:beforeAutospacing="0" w:after="120" w:afterAutospacing="0"/>
        <w:rPr>
          <w:rFonts w:ascii="Segoe UI" w:hAnsi="Segoe UI" w:cs="Segoe UI"/>
          <w:b/>
        </w:rPr>
      </w:pPr>
      <w:r w:rsidRPr="00480FAB">
        <w:rPr>
          <w:rFonts w:ascii="Segoe UI" w:hAnsi="Segoe UI" w:cs="Segoe UI"/>
          <w:b/>
        </w:rPr>
        <w:t>Soal :</w:t>
      </w:r>
    </w:p>
    <w:p w:rsidR="00A7629F" w:rsidRPr="00480FAB" w:rsidRDefault="00A7629F" w:rsidP="00A7629F">
      <w:pPr>
        <w:pStyle w:val="ListParagraph"/>
        <w:numPr>
          <w:ilvl w:val="0"/>
          <w:numId w:val="4"/>
        </w:numPr>
        <w:spacing w:before="0" w:beforeAutospacing="0" w:after="0" w:afterAutospacing="0"/>
        <w:rPr>
          <w:rFonts w:ascii="Leelawadee" w:hAnsi="Leelawadee" w:cs="Leelawadee"/>
        </w:rPr>
      </w:pPr>
      <w:r w:rsidRPr="00480FAB">
        <w:rPr>
          <w:rFonts w:ascii="Leelawadee" w:hAnsi="Leelawadee" w:cs="Leelawadee"/>
        </w:rPr>
        <w:t>Dalam pasal 3 UU No 5/99 telah dijelaskan 4 (empat) tujuan dari dibentuknya UU Persaingan Usaha, yaitu :</w:t>
      </w:r>
    </w:p>
    <w:p w:rsidR="00A7629F" w:rsidRPr="00480FAB" w:rsidRDefault="00A7629F" w:rsidP="00A7629F">
      <w:pPr>
        <w:pStyle w:val="ListParagraph"/>
        <w:numPr>
          <w:ilvl w:val="1"/>
          <w:numId w:val="4"/>
        </w:numPr>
        <w:autoSpaceDE w:val="0"/>
        <w:autoSpaceDN w:val="0"/>
        <w:adjustRightInd w:val="0"/>
        <w:spacing w:before="0" w:beforeAutospacing="0" w:after="0" w:afterAutospacing="0"/>
        <w:rPr>
          <w:rFonts w:ascii="Leelawadee" w:hAnsi="Leelawadee" w:cs="Leelawadee"/>
          <w:color w:val="000000" w:themeColor="text1"/>
        </w:rPr>
      </w:pPr>
      <w:r w:rsidRPr="00480FAB">
        <w:rPr>
          <w:rFonts w:ascii="Leelawadee" w:hAnsi="Leelawadee" w:cs="Leelawadee"/>
          <w:color w:val="000000" w:themeColor="text1"/>
        </w:rPr>
        <w:t>menjaga kepentingan umum dan meningkatkan efisiensi ekonomi nasional sebagai salah satu upaya untuk meningkatkan kesejahteraan rakyat;</w:t>
      </w:r>
    </w:p>
    <w:p w:rsidR="00A7629F" w:rsidRPr="00480FAB" w:rsidRDefault="00A7629F" w:rsidP="00A7629F">
      <w:pPr>
        <w:pStyle w:val="ListParagraph"/>
        <w:numPr>
          <w:ilvl w:val="1"/>
          <w:numId w:val="4"/>
        </w:numPr>
        <w:autoSpaceDE w:val="0"/>
        <w:autoSpaceDN w:val="0"/>
        <w:adjustRightInd w:val="0"/>
        <w:spacing w:before="0" w:beforeAutospacing="0" w:after="0" w:afterAutospacing="0"/>
        <w:rPr>
          <w:rFonts w:ascii="Leelawadee" w:hAnsi="Leelawadee" w:cs="Leelawadee"/>
          <w:color w:val="000000" w:themeColor="text1"/>
        </w:rPr>
      </w:pPr>
      <w:r w:rsidRPr="00480FAB">
        <w:rPr>
          <w:rFonts w:ascii="Leelawadee" w:hAnsi="Leelawadee" w:cs="Leelawadee"/>
          <w:color w:val="000000" w:themeColor="text1"/>
        </w:rPr>
        <w:t>mewujudkan iklim usaha yang kondusif melalui pengaturan persaingan usaha yang sehat sehingga menjamin adanya kepastian kesempatan berusaha yang sama bagi pelaku kepastian kesempatan berusaha yang sama bagi pelaku usaha besar, pelaku usaha menengah, dan pelaku usaha kecil;</w:t>
      </w:r>
    </w:p>
    <w:p w:rsidR="00A7629F" w:rsidRPr="00480FAB" w:rsidRDefault="00A7629F" w:rsidP="00A7629F">
      <w:pPr>
        <w:pStyle w:val="ListParagraph"/>
        <w:numPr>
          <w:ilvl w:val="1"/>
          <w:numId w:val="4"/>
        </w:numPr>
        <w:autoSpaceDE w:val="0"/>
        <w:autoSpaceDN w:val="0"/>
        <w:adjustRightInd w:val="0"/>
        <w:spacing w:before="0" w:beforeAutospacing="0" w:after="0" w:afterAutospacing="0"/>
        <w:rPr>
          <w:rFonts w:ascii="Leelawadee" w:hAnsi="Leelawadee" w:cs="Leelawadee"/>
          <w:color w:val="000000" w:themeColor="text1"/>
        </w:rPr>
      </w:pPr>
      <w:r w:rsidRPr="00480FAB">
        <w:rPr>
          <w:rFonts w:ascii="Leelawadee" w:hAnsi="Leelawadee" w:cs="Leelawadee"/>
          <w:color w:val="000000" w:themeColor="text1"/>
        </w:rPr>
        <w:t>mencegah praktek monopoli dan atau persaingan usaha tidak sehat yang ditimbulkan oleh pelaku usaha; dan</w:t>
      </w:r>
    </w:p>
    <w:p w:rsidR="00A7629F" w:rsidRPr="00480FAB" w:rsidRDefault="00A7629F" w:rsidP="00A7629F">
      <w:pPr>
        <w:pStyle w:val="ListParagraph"/>
        <w:numPr>
          <w:ilvl w:val="1"/>
          <w:numId w:val="4"/>
        </w:numPr>
        <w:autoSpaceDE w:val="0"/>
        <w:autoSpaceDN w:val="0"/>
        <w:adjustRightInd w:val="0"/>
        <w:spacing w:before="0" w:beforeAutospacing="0" w:afterAutospacing="0"/>
        <w:rPr>
          <w:rFonts w:ascii="Leelawadee" w:hAnsi="Leelawadee" w:cs="Leelawadee"/>
          <w:color w:val="000000" w:themeColor="text1"/>
        </w:rPr>
      </w:pPr>
      <w:r w:rsidRPr="00480FAB">
        <w:rPr>
          <w:rFonts w:ascii="Leelawadee" w:hAnsi="Leelawadee" w:cs="Leelawadee"/>
          <w:color w:val="000000" w:themeColor="text1"/>
        </w:rPr>
        <w:t>terciptanya efektivitas dan efisiensi dalam kegiatan usaha.</w:t>
      </w:r>
    </w:p>
    <w:p w:rsidR="00A7629F" w:rsidRPr="00480FAB" w:rsidRDefault="00A7629F" w:rsidP="00A7629F">
      <w:pPr>
        <w:autoSpaceDE w:val="0"/>
        <w:autoSpaceDN w:val="0"/>
        <w:adjustRightInd w:val="0"/>
        <w:spacing w:after="0"/>
        <w:ind w:left="720"/>
        <w:rPr>
          <w:rFonts w:ascii="Leelawadee" w:hAnsi="Leelawadee" w:cs="Leelawadee"/>
          <w:color w:val="000000" w:themeColor="text1"/>
        </w:rPr>
      </w:pPr>
      <w:r w:rsidRPr="00480FAB">
        <w:rPr>
          <w:rFonts w:ascii="Leelawadee" w:hAnsi="Leelawadee" w:cs="Leelawadee"/>
          <w:b/>
          <w:color w:val="000000" w:themeColor="text1"/>
        </w:rPr>
        <w:t>Pertanyaan</w:t>
      </w:r>
      <w:r w:rsidRPr="00480FAB">
        <w:rPr>
          <w:rFonts w:ascii="Leelawadee" w:hAnsi="Leelawadee" w:cs="Leelawadee"/>
          <w:color w:val="000000" w:themeColor="text1"/>
        </w:rPr>
        <w:t xml:space="preserve"> : Bagaimanakah analisa saudara apabila dalam suatu kasus tertentu terjadi benturan antara tujuan yang satu dengan lainnya, misal : penciptaan efisiensi kegiatan usaha bertentangan dengan tujuan perlindungan usaha kecil dan menengah? </w:t>
      </w:r>
    </w:p>
    <w:p w:rsidR="00A7629F" w:rsidRPr="00480FAB" w:rsidRDefault="00A7629F" w:rsidP="00A7629F">
      <w:pPr>
        <w:pStyle w:val="ListParagraph"/>
        <w:numPr>
          <w:ilvl w:val="0"/>
          <w:numId w:val="4"/>
        </w:numPr>
        <w:autoSpaceDE w:val="0"/>
        <w:autoSpaceDN w:val="0"/>
        <w:adjustRightInd w:val="0"/>
        <w:spacing w:before="0" w:beforeAutospacing="0" w:after="0" w:afterAutospacing="0"/>
        <w:rPr>
          <w:rFonts w:ascii="Leelawadee" w:hAnsi="Leelawadee" w:cs="Leelawadee"/>
          <w:color w:val="000000" w:themeColor="text1"/>
        </w:rPr>
      </w:pPr>
      <w:r w:rsidRPr="00480FAB">
        <w:rPr>
          <w:rFonts w:ascii="Leelawadee" w:hAnsi="Leelawadee" w:cs="Leelawadee"/>
          <w:color w:val="000000" w:themeColor="text1"/>
        </w:rPr>
        <w:t xml:space="preserve">Penggunaan pendekatan </w:t>
      </w:r>
      <w:r w:rsidRPr="00480FAB">
        <w:rPr>
          <w:rFonts w:ascii="Leelawadee" w:hAnsi="Leelawadee" w:cs="Leelawadee"/>
          <w:i/>
          <w:color w:val="000000" w:themeColor="text1"/>
        </w:rPr>
        <w:t>Perse Illegal</w:t>
      </w:r>
      <w:r w:rsidRPr="00480FAB">
        <w:rPr>
          <w:rFonts w:ascii="Leelawadee" w:hAnsi="Leelawadee" w:cs="Leelawadee"/>
          <w:color w:val="000000" w:themeColor="text1"/>
        </w:rPr>
        <w:t xml:space="preserve"> dan </w:t>
      </w:r>
      <w:r w:rsidRPr="00480FAB">
        <w:rPr>
          <w:rFonts w:ascii="Leelawadee" w:hAnsi="Leelawadee" w:cs="Leelawadee"/>
          <w:i/>
          <w:color w:val="000000" w:themeColor="text1"/>
        </w:rPr>
        <w:t>Rule of Reason</w:t>
      </w:r>
      <w:r w:rsidRPr="00480FAB">
        <w:rPr>
          <w:rFonts w:ascii="Leelawadee" w:hAnsi="Leelawadee" w:cs="Leelawadee"/>
          <w:color w:val="000000" w:themeColor="text1"/>
        </w:rPr>
        <w:t xml:space="preserve">, lazim digunakan untuk menerapkan pasal-pasal dalam UU 5/1999. </w:t>
      </w:r>
    </w:p>
    <w:p w:rsidR="00A7629F" w:rsidRPr="00480FAB" w:rsidRDefault="00A7629F" w:rsidP="00A7629F">
      <w:pPr>
        <w:pStyle w:val="ListParagraph"/>
        <w:numPr>
          <w:ilvl w:val="1"/>
          <w:numId w:val="4"/>
        </w:numPr>
        <w:autoSpaceDE w:val="0"/>
        <w:autoSpaceDN w:val="0"/>
        <w:adjustRightInd w:val="0"/>
        <w:spacing w:before="0" w:beforeAutospacing="0" w:after="0" w:afterAutospacing="0"/>
        <w:rPr>
          <w:rFonts w:ascii="Leelawadee" w:hAnsi="Leelawadee" w:cs="Leelawadee"/>
          <w:color w:val="000000" w:themeColor="text1"/>
        </w:rPr>
      </w:pPr>
      <w:r w:rsidRPr="00480FAB">
        <w:rPr>
          <w:rFonts w:ascii="Leelawadee" w:hAnsi="Leelawadee" w:cs="Leelawadee"/>
          <w:color w:val="000000" w:themeColor="text1"/>
        </w:rPr>
        <w:t>Jelaskan apakah yang dimaksud dengan kedua pendekatan tersebut</w:t>
      </w:r>
    </w:p>
    <w:p w:rsidR="00A7629F" w:rsidRPr="00480FAB" w:rsidRDefault="00A7629F" w:rsidP="00A7629F">
      <w:pPr>
        <w:pStyle w:val="ListParagraph"/>
        <w:numPr>
          <w:ilvl w:val="1"/>
          <w:numId w:val="4"/>
        </w:numPr>
        <w:autoSpaceDE w:val="0"/>
        <w:autoSpaceDN w:val="0"/>
        <w:adjustRightInd w:val="0"/>
        <w:spacing w:before="0" w:beforeAutospacing="0" w:after="0" w:afterAutospacing="0"/>
        <w:rPr>
          <w:rFonts w:ascii="Leelawadee" w:hAnsi="Leelawadee" w:cs="Leelawadee"/>
          <w:color w:val="000000" w:themeColor="text1"/>
        </w:rPr>
      </w:pPr>
      <w:r w:rsidRPr="00480FAB">
        <w:rPr>
          <w:rFonts w:ascii="Leelawadee" w:hAnsi="Leelawadee" w:cs="Leelawadee"/>
          <w:color w:val="000000" w:themeColor="text1"/>
        </w:rPr>
        <w:lastRenderedPageBreak/>
        <w:t>Beri contoh penerapan kedua pendekatan tersebut dalam ilustrasi sederhana sebuah kasus yang anda ketahui.</w:t>
      </w:r>
    </w:p>
    <w:p w:rsidR="00A7629F" w:rsidRPr="00480FAB" w:rsidRDefault="00A7629F" w:rsidP="00A7629F">
      <w:pPr>
        <w:pStyle w:val="ListParagraph"/>
        <w:autoSpaceDE w:val="0"/>
        <w:autoSpaceDN w:val="0"/>
        <w:adjustRightInd w:val="0"/>
        <w:spacing w:after="0"/>
        <w:ind w:left="1440"/>
        <w:rPr>
          <w:rFonts w:ascii="Leelawadee" w:hAnsi="Leelawadee" w:cs="Leelawadee"/>
          <w:color w:val="000000" w:themeColor="text1"/>
        </w:rPr>
      </w:pPr>
    </w:p>
    <w:p w:rsidR="00A7629F" w:rsidRPr="00480FAB" w:rsidRDefault="00A7629F" w:rsidP="00A7629F">
      <w:pPr>
        <w:pStyle w:val="ListParagraph"/>
        <w:numPr>
          <w:ilvl w:val="0"/>
          <w:numId w:val="4"/>
        </w:numPr>
        <w:autoSpaceDE w:val="0"/>
        <w:autoSpaceDN w:val="0"/>
        <w:adjustRightInd w:val="0"/>
        <w:spacing w:before="0" w:beforeAutospacing="0" w:after="0" w:afterAutospacing="0"/>
        <w:rPr>
          <w:rFonts w:ascii="Leelawadee" w:hAnsi="Leelawadee" w:cs="Leelawadee"/>
          <w:color w:val="000000" w:themeColor="text1"/>
        </w:rPr>
      </w:pPr>
      <w:r w:rsidRPr="00480FAB">
        <w:rPr>
          <w:rFonts w:ascii="Leelawadee" w:hAnsi="Leelawadee" w:cs="Leelawadee"/>
          <w:color w:val="000000" w:themeColor="text1"/>
        </w:rPr>
        <w:t xml:space="preserve">Alexa Technology, Borus Solution, dan Saga Digital adalah sebuah perusahaan pengembang software baru yang bergerak di bidang pengembangan software antivirus/malware. Sebagai perusahaan baru mereka berupaya untuk dapat meraup keuntungan dan masuk dalam pasar software </w:t>
      </w:r>
    </w:p>
    <w:p w:rsidR="00A7629F" w:rsidRPr="00480FAB" w:rsidRDefault="00A7629F" w:rsidP="00A7629F">
      <w:pPr>
        <w:autoSpaceDE w:val="0"/>
        <w:autoSpaceDN w:val="0"/>
        <w:adjustRightInd w:val="0"/>
        <w:spacing w:after="0"/>
        <w:ind w:left="720"/>
        <w:rPr>
          <w:rFonts w:ascii="Leelawadee" w:hAnsi="Leelawadee" w:cs="Leelawadee"/>
          <w:color w:val="000000" w:themeColor="text1"/>
        </w:rPr>
      </w:pPr>
      <w:r w:rsidRPr="00480FAB">
        <w:rPr>
          <w:rFonts w:ascii="Leelawadee" w:hAnsi="Leelawadee" w:cs="Leelawadee"/>
          <w:color w:val="000000" w:themeColor="text1"/>
        </w:rPr>
        <w:t>Selain strategi menciptakan produk software yang handal dan unggul, agar dapat bersaing di pasar software, ketiga perusahaan tersebut bersepakat untuk menggunakan strategi harga jual yang lebih murah. Harga software produksi ketiga perusahaan tersebut untuk kelas premium antivirus software dijual dengan harga yang jauh lebih rendah dibanding produk pesaingnya, yaitu US $15 dibandingkan dengan Antivir US $120</w:t>
      </w:r>
    </w:p>
    <w:p w:rsidR="00A7629F" w:rsidRPr="00480FAB" w:rsidRDefault="00A7629F" w:rsidP="00A7629F">
      <w:pPr>
        <w:autoSpaceDE w:val="0"/>
        <w:autoSpaceDN w:val="0"/>
        <w:adjustRightInd w:val="0"/>
        <w:spacing w:after="0"/>
        <w:ind w:left="720"/>
        <w:rPr>
          <w:rFonts w:ascii="Leelawadee" w:hAnsi="Leelawadee" w:cs="Leelawadee"/>
          <w:color w:val="000000" w:themeColor="text1"/>
        </w:rPr>
      </w:pPr>
      <w:r w:rsidRPr="00480FAB">
        <w:rPr>
          <w:rFonts w:ascii="Leelawadee" w:hAnsi="Leelawadee" w:cs="Leelawadee"/>
          <w:color w:val="000000" w:themeColor="text1"/>
        </w:rPr>
        <w:t xml:space="preserve">Baik Alexa Technology, Borus Solution dan Saga Digital masing-masing mempunyai pangsa pasar 5%, 10%, dan 12%. Sedangkan 63% pangsa software antivirus dikuasai oleh Avira GmBh, dan 10% oleh Norton </w:t>
      </w:r>
    </w:p>
    <w:p w:rsidR="00A7629F" w:rsidRPr="00480FAB" w:rsidRDefault="00A7629F" w:rsidP="00A7629F">
      <w:pPr>
        <w:pStyle w:val="ListParagraph"/>
        <w:autoSpaceDE w:val="0"/>
        <w:autoSpaceDN w:val="0"/>
        <w:adjustRightInd w:val="0"/>
        <w:spacing w:after="0"/>
        <w:rPr>
          <w:rFonts w:ascii="Leelawadee" w:hAnsi="Leelawadee" w:cs="Leelawadee"/>
          <w:color w:val="000000" w:themeColor="text1"/>
        </w:rPr>
      </w:pPr>
      <w:r w:rsidRPr="00480FAB">
        <w:rPr>
          <w:rFonts w:ascii="Leelawadee" w:hAnsi="Leelawadee" w:cs="Leelawadee"/>
          <w:b/>
          <w:color w:val="000000" w:themeColor="text1"/>
        </w:rPr>
        <w:t>Pertanyaan</w:t>
      </w:r>
      <w:r w:rsidRPr="00480FAB">
        <w:rPr>
          <w:rFonts w:ascii="Leelawadee" w:hAnsi="Leelawadee" w:cs="Leelawadee"/>
          <w:color w:val="000000" w:themeColor="text1"/>
        </w:rPr>
        <w:t xml:space="preserve"> : Analisa kasus di atas, Jelaskan apakah ketiga perusahaan tersebut melanggar UU 5/99, dengan menyebutkan dasar hukumnya, beserta pendekatan penerapan pasal yang dipakai?</w:t>
      </w:r>
    </w:p>
    <w:p w:rsidR="00852DC6" w:rsidRPr="00480FAB" w:rsidRDefault="00852DC6" w:rsidP="00A7629F">
      <w:pPr>
        <w:pStyle w:val="ListParagraph"/>
        <w:spacing w:before="0" w:beforeAutospacing="0" w:after="120" w:afterAutospacing="0"/>
        <w:ind w:left="360"/>
        <w:rPr>
          <w:rFonts w:ascii="Segoe UI" w:hAnsi="Segoe UI" w:cs="Segoe UI"/>
          <w:b/>
        </w:rPr>
      </w:pPr>
    </w:p>
    <w:sectPr w:rsidR="00852DC6" w:rsidRPr="00480FAB" w:rsidSect="008308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Leelawadee">
    <w:panose1 w:val="020B0502040204020203"/>
    <w:charset w:val="00"/>
    <w:family w:val="swiss"/>
    <w:pitch w:val="variable"/>
    <w:sig w:usb0="810000AF" w:usb1="4000204B"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7390B"/>
    <w:multiLevelType w:val="hybridMultilevel"/>
    <w:tmpl w:val="A41A0B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BBA2F89"/>
    <w:multiLevelType w:val="hybridMultilevel"/>
    <w:tmpl w:val="A29489EC"/>
    <w:lvl w:ilvl="0" w:tplc="3B6E32F8">
      <w:start w:val="2"/>
      <w:numFmt w:val="decimal"/>
      <w:lvlText w:val="%1."/>
      <w:lvlJc w:val="left"/>
      <w:pPr>
        <w:ind w:left="360" w:hanging="360"/>
      </w:pPr>
      <w:rPr>
        <w:rFonts w:ascii="Leelawadee" w:hAnsi="Leelawadee"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E05319"/>
    <w:multiLevelType w:val="hybridMultilevel"/>
    <w:tmpl w:val="4150F0C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E362040"/>
    <w:multiLevelType w:val="hybridMultilevel"/>
    <w:tmpl w:val="0428F1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defaultTabStop w:val="720"/>
  <w:characterSpacingControl w:val="doNotCompress"/>
  <w:compat/>
  <w:rsids>
    <w:rsidRoot w:val="00FE5341"/>
    <w:rsid w:val="00017082"/>
    <w:rsid w:val="00061156"/>
    <w:rsid w:val="00186611"/>
    <w:rsid w:val="002F44ED"/>
    <w:rsid w:val="003238C2"/>
    <w:rsid w:val="00346F26"/>
    <w:rsid w:val="00371317"/>
    <w:rsid w:val="00430771"/>
    <w:rsid w:val="00450EB3"/>
    <w:rsid w:val="00480FAB"/>
    <w:rsid w:val="005424D1"/>
    <w:rsid w:val="005A1549"/>
    <w:rsid w:val="00780823"/>
    <w:rsid w:val="00780B4D"/>
    <w:rsid w:val="00830829"/>
    <w:rsid w:val="00852DC6"/>
    <w:rsid w:val="008F21D1"/>
    <w:rsid w:val="00A433D4"/>
    <w:rsid w:val="00A7629F"/>
    <w:rsid w:val="00AD4A37"/>
    <w:rsid w:val="00C4032B"/>
    <w:rsid w:val="00C76542"/>
    <w:rsid w:val="00DA74A7"/>
    <w:rsid w:val="00E44D2B"/>
    <w:rsid w:val="00E9569C"/>
    <w:rsid w:val="00EB0AAE"/>
    <w:rsid w:val="00F9088C"/>
    <w:rsid w:val="00FE53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pPr>
        <w:spacing w:before="100" w:beforeAutospacing="1" w:after="100" w:afterAutospacing="1"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1D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0AAE"/>
    <w:pPr>
      <w:ind w:left="720"/>
      <w:contextualSpacing/>
    </w:pPr>
  </w:style>
  <w:style w:type="character" w:styleId="Hyperlink">
    <w:name w:val="Hyperlink"/>
    <w:basedOn w:val="DefaultParagraphFont"/>
    <w:uiPriority w:val="99"/>
    <w:unhideWhenUsed/>
    <w:rsid w:val="00EB0AA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ugashpufhub@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ugashpufhub@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C2817-6EC6-4F8D-885E-DFDF9FF7C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Zairul Alam</dc:creator>
  <cp:lastModifiedBy>Zairul</cp:lastModifiedBy>
  <cp:revision>2</cp:revision>
  <cp:lastPrinted>2013-05-31T04:26:00Z</cp:lastPrinted>
  <dcterms:created xsi:type="dcterms:W3CDTF">2013-12-30T03:41:00Z</dcterms:created>
  <dcterms:modified xsi:type="dcterms:W3CDTF">2013-12-30T03:41:00Z</dcterms:modified>
</cp:coreProperties>
</file>